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FCA" w:rsidRPr="007B5FCA" w:rsidRDefault="007B5FCA">
      <w:pP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7B5FCA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Diversity, </w:t>
      </w:r>
      <w:proofErr w:type="gramStart"/>
      <w:r w:rsidRPr="007B5FCA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equity</w:t>
      </w:r>
      <w:proofErr w:type="gramEnd"/>
      <w:r w:rsidRPr="007B5FCA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and inclusion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377"/>
        <w:gridCol w:w="3969"/>
        <w:gridCol w:w="2127"/>
        <w:gridCol w:w="1417"/>
        <w:gridCol w:w="2693"/>
      </w:tblGrid>
      <w:tr w:rsidR="007B5FCA" w:rsidTr="007B5FCA">
        <w:tc>
          <w:tcPr>
            <w:tcW w:w="1721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DEI standard</w:t>
            </w:r>
          </w:p>
        </w:tc>
        <w:tc>
          <w:tcPr>
            <w:tcW w:w="337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Objective</w:t>
            </w:r>
          </w:p>
        </w:tc>
        <w:tc>
          <w:tcPr>
            <w:tcW w:w="3969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Actions</w:t>
            </w:r>
          </w:p>
        </w:tc>
        <w:tc>
          <w:tcPr>
            <w:tcW w:w="212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Accountability</w:t>
            </w:r>
          </w:p>
        </w:tc>
        <w:tc>
          <w:tcPr>
            <w:tcW w:w="141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By when</w:t>
            </w:r>
          </w:p>
        </w:tc>
        <w:tc>
          <w:tcPr>
            <w:tcW w:w="2693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Measuring success</w:t>
            </w: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#1 We have inclusive hiring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processes</w:t>
            </w:r>
            <w:proofErr w:type="gramEnd"/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commit to fair and transparent hiring processes that empower people of all backgrounds and experiences to apply and know they will be genuinely considered.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e.g.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  <w:p w:rsidR="007B5FCA" w:rsidRPr="007B5FCA" w:rsidRDefault="007B5FCA" w:rsidP="007B5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1. Advertise roles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in a broad range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of publications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2. Ensure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ad wording, job spec and interview process are inclusive to a diverse range of candidates</w:t>
            </w:r>
          </w:p>
          <w:p w:rsidR="007B5FCA" w:rsidRPr="007B5FCA" w:rsidRDefault="007B5FCA" w:rsidP="007B5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3. Ensure a </w:t>
            </w: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diverse range of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candidates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is </w:t>
            </w: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represented at</w:t>
            </w:r>
          </w:p>
          <w:p w:rsidR="007B5FCA" w:rsidRP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shortlist stage</w:t>
            </w:r>
          </w:p>
        </w:tc>
        <w:tc>
          <w:tcPr>
            <w:tcW w:w="212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e.g.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HR Manager</w:t>
            </w:r>
          </w:p>
          <w:p w:rsidR="007B5FCA" w:rsidRP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All hiring managers</w:t>
            </w:r>
          </w:p>
        </w:tc>
        <w:tc>
          <w:tcPr>
            <w:tcW w:w="141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e.g.</w:t>
            </w:r>
          </w:p>
          <w:p w:rsidR="007B5FCA" w:rsidRP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Q2</w:t>
            </w:r>
          </w:p>
        </w:tc>
        <w:tc>
          <w:tcPr>
            <w:tcW w:w="2693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e.g.</w:t>
            </w:r>
          </w:p>
          <w:p w:rsidR="007B5FCA" w:rsidRPr="007B5FCA" w:rsidRDefault="007B5FCA" w:rsidP="007B5FCA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en-GB"/>
                <w14:ligatures w14:val="none"/>
              </w:rPr>
              <w:t>Increase in the representation of diverse employees from __% to __%</w:t>
            </w: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#2 We champion representative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leadership</w:t>
            </w:r>
            <w:proofErr w:type="gramEnd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recognise that achieving balanced, representative leadership is vital to achieving diversity in our organisation and across the industry. </w:t>
            </w: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#3 We embrace flexible working</w:t>
            </w: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help every employee overcome workplace barriers and thrive, by normalising flexibility.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#4 We are transparent and equitable about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pay</w:t>
            </w:r>
            <w:proofErr w:type="gramEnd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work towards true pay equity, promoting transparency and benchmarking to track, measure and prove progress.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#5 We help everybody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care</w:t>
            </w:r>
            <w:proofErr w:type="gramEnd"/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promote shared responsibility of unpaid care, regardless of gender, to enable everybody to thrive in the workplace.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#6 We listen and are data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led</w:t>
            </w:r>
            <w:proofErr w:type="gramEnd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measure our progress and create a listening culture that empowers all employees to share their experiences, learning from them to make lasting change. 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#7 We support career development for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all</w:t>
            </w:r>
            <w:proofErr w:type="gramEnd"/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We nurture and retain our employees through career development support that builds confidence, skills, </w:t>
            </w:r>
            <w:proofErr w:type="gramStart"/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networks</w:t>
            </w:r>
            <w:proofErr w:type="gramEnd"/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and direction.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#8 We commit to an inclusive culture for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everyone</w:t>
            </w:r>
            <w:proofErr w:type="gramEnd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champion inclusive and anti-discriminatory cultures among employees and customers, in which a wide range of people can come together and thrive, recognising that inclusive organisations are better for all.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#9 We offer safety and support services to all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employees</w:t>
            </w:r>
            <w:proofErr w:type="gramEnd"/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recognise the important role employers play in the removal of systemic barriers faced by women and marginalised groups (e.g., harassment, domestic violence) and offer robust support for those impacted.</w:t>
            </w:r>
          </w:p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5FCA" w:rsidTr="007B5FCA">
        <w:tc>
          <w:tcPr>
            <w:tcW w:w="1721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#10 We make strategic commitments to diversity, </w:t>
            </w:r>
            <w:proofErr w:type="gramStart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equity</w:t>
            </w:r>
            <w:proofErr w:type="gramEnd"/>
            <w:r w:rsidRPr="007B5FC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and inclusion</w:t>
            </w:r>
          </w:p>
        </w:tc>
        <w:tc>
          <w:tcPr>
            <w:tcW w:w="3377" w:type="dxa"/>
          </w:tcPr>
          <w:p w:rsidR="007B5FCA" w:rsidRPr="007B5FCA" w:rsidRDefault="007B5FCA" w:rsidP="007B5FC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B5FCA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We lead from the top, making a formalised commitment to building and maintaining a diverse, equitable, inclusive organisation.</w:t>
            </w:r>
          </w:p>
        </w:tc>
        <w:tc>
          <w:tcPr>
            <w:tcW w:w="3969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17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</w:tcPr>
          <w:p w:rsidR="007B5FCA" w:rsidRDefault="007B5FCA" w:rsidP="007B5FC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:rsidR="007B5FCA" w:rsidRDefault="007B5FCA" w:rsidP="007B5F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</w:p>
    <w:sectPr w:rsidR="007B5FCA" w:rsidSect="007B5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A"/>
    <w:rsid w:val="000B0D4C"/>
    <w:rsid w:val="002836C5"/>
    <w:rsid w:val="007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F368"/>
  <w15:chartTrackingRefBased/>
  <w15:docId w15:val="{3D59EFC1-693A-4188-BCD1-DE0C568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FC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B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7B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Middlemiss</dc:creator>
  <cp:keywords/>
  <dc:description/>
  <cp:lastModifiedBy>Sally Middlemiss</cp:lastModifiedBy>
  <cp:revision>2</cp:revision>
  <dcterms:created xsi:type="dcterms:W3CDTF">2023-03-06T17:35:00Z</dcterms:created>
  <dcterms:modified xsi:type="dcterms:W3CDTF">2023-03-06T17:46:00Z</dcterms:modified>
</cp:coreProperties>
</file>